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44"/>
          <w:szCs w:val="44"/>
        </w:rPr>
      </w:pPr>
      <w:r>
        <w:rPr>
          <w:rFonts w:hint="eastAsia"/>
          <w:sz w:val="44"/>
          <w:szCs w:val="44"/>
        </w:rPr>
        <w:t>提交材料目录</w:t>
      </w:r>
    </w:p>
    <w:p>
      <w:pPr>
        <w:pStyle w:val="4"/>
        <w:rPr>
          <w:sz w:val="44"/>
          <w:szCs w:val="44"/>
        </w:rPr>
      </w:pP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身份证、毕业证、学位证、技术职称证书、岗位资格证书，以上材料须验原件并提交复印件。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与原单位解除劳动关系证明、社会保险缴纳证明、工资介绍信、《教育部学历证书电子注册备案表》、《员工信息表》、本人一、二寸近期蓝底电子照片，以上资料须提交原件。</w:t>
      </w:r>
      <w:bookmarkStart w:id="0" w:name="_GoBack"/>
      <w:bookmarkEnd w:id="0"/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与原单位签订的劳动合同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原</w:t>
      </w:r>
      <w:r>
        <w:rPr>
          <w:rFonts w:hint="eastAsia" w:ascii="仿宋" w:hAnsi="仿宋" w:eastAsia="仿宋"/>
          <w:sz w:val="32"/>
          <w:szCs w:val="32"/>
        </w:rPr>
        <w:t>件并加盖原单位公章。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其他个人资料，包括工会关系、党团关系等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党关系接收单位名称：中共呼和浩特市交通投资有限责任公司委员会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。根据工作需要，其他个人资料可在办理入职手续时提供。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身份证、毕业证、学位证、技术职称证书、岗位资格证书，《员工信息表》请提供一份电子扫描版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打包压缩后发至305493543@qq.com。</w:t>
      </w:r>
      <w:r>
        <w:rPr>
          <w:rFonts w:hint="eastAsia" w:ascii="仿宋" w:hAnsi="仿宋" w:eastAsia="仿宋"/>
          <w:sz w:val="32"/>
          <w:szCs w:val="32"/>
        </w:rPr>
        <w:t>（各证（明）的相关信息请在文档中标示清楚）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对提供虚假材料的新员工，经查属实的，公司视情况给予纪律处分、降职降薪、解除劳动合同等处理。</w:t>
      </w:r>
    </w:p>
    <w:p>
      <w:pPr>
        <w:pStyle w:val="9"/>
        <w:ind w:left="0" w:leftChars="0" w:firstLine="0" w:firstLineChars="0"/>
        <w:jc w:val="left"/>
        <w:rPr>
          <w:sz w:val="36"/>
          <w:szCs w:val="36"/>
        </w:rPr>
      </w:pPr>
    </w:p>
    <w:p>
      <w:pPr>
        <w:pStyle w:val="9"/>
        <w:ind w:firstLineChars="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呼和浩特市地铁运营有限公司</w:t>
      </w:r>
    </w:p>
    <w:p>
      <w:pPr>
        <w:pStyle w:val="9"/>
        <w:ind w:right="1440" w:firstLineChars="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人力资源部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4CC3"/>
    <w:multiLevelType w:val="multilevel"/>
    <w:tmpl w:val="11674CC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AFD"/>
    <w:rsid w:val="000D3DA4"/>
    <w:rsid w:val="001A12F8"/>
    <w:rsid w:val="002F6544"/>
    <w:rsid w:val="0035594D"/>
    <w:rsid w:val="003745E8"/>
    <w:rsid w:val="00590AFF"/>
    <w:rsid w:val="00AC2AFD"/>
    <w:rsid w:val="00B41A99"/>
    <w:rsid w:val="00CB171C"/>
    <w:rsid w:val="00E331BE"/>
    <w:rsid w:val="00E34C40"/>
    <w:rsid w:val="00E53469"/>
    <w:rsid w:val="489D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link w:val="10"/>
    <w:qFormat/>
    <w:locked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Title Char"/>
    <w:basedOn w:val="5"/>
    <w:link w:val="4"/>
    <w:qFormat/>
    <w:uiPriority w:val="10"/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49</Words>
  <Characters>280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2018-01-03T01:55:00Z</dcterms:created>
  <dc:creator>Windows 用户</dc:creator>
  <cp:lastModifiedBy>  </cp:lastModifiedBy>
  <cp:lastPrinted>2018-04-10T01:25:21Z</cp:lastPrinted>
  <dcterms:modified xsi:type="dcterms:W3CDTF">2018-04-10T01:49:29Z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